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69EA" w14:textId="496A9821" w:rsidR="00D10C5C" w:rsidRDefault="00A52A4C" w:rsidP="00AB4224">
      <w:pPr>
        <w:spacing w:after="0" w:line="276" w:lineRule="auto"/>
        <w:rPr>
          <w:rFonts w:cstheme="minorHAnsi"/>
        </w:rPr>
      </w:pPr>
      <w:proofErr w:type="spellStart"/>
      <w:r>
        <w:rPr>
          <w:rFonts w:cstheme="minorHAnsi"/>
        </w:rPr>
        <w:t>Press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release</w:t>
      </w:r>
      <w:proofErr w:type="spellEnd"/>
    </w:p>
    <w:p w14:paraId="55FDD07D" w14:textId="59549A55" w:rsidR="00410ADB" w:rsidRPr="00997460" w:rsidRDefault="00A52A4C" w:rsidP="00AB4224">
      <w:pPr>
        <w:spacing w:after="0" w:line="276" w:lineRule="auto"/>
        <w:rPr>
          <w:rFonts w:cstheme="minorHAnsi"/>
        </w:rPr>
      </w:pPr>
      <w:proofErr w:type="spellStart"/>
      <w:r>
        <w:rPr>
          <w:rFonts w:cstheme="minorHAnsi"/>
        </w:rPr>
        <w:t>f</w:t>
      </w:r>
      <w:r w:rsidRPr="00A52A4C">
        <w:rPr>
          <w:rFonts w:cstheme="minorHAnsi"/>
        </w:rPr>
        <w:t>or</w:t>
      </w:r>
      <w:proofErr w:type="spellEnd"/>
      <w:r w:rsidRPr="00A52A4C">
        <w:rPr>
          <w:rFonts w:cstheme="minorHAnsi"/>
        </w:rPr>
        <w:t xml:space="preserve"> </w:t>
      </w:r>
      <w:proofErr w:type="spellStart"/>
      <w:r w:rsidRPr="00A52A4C">
        <w:rPr>
          <w:rFonts w:cstheme="minorHAnsi"/>
        </w:rPr>
        <w:t>immediate</w:t>
      </w:r>
      <w:proofErr w:type="spellEnd"/>
      <w:r w:rsidRPr="00A52A4C">
        <w:rPr>
          <w:rFonts w:cstheme="minorHAnsi"/>
        </w:rPr>
        <w:t xml:space="preserve"> </w:t>
      </w:r>
      <w:proofErr w:type="spellStart"/>
      <w:r w:rsidRPr="00A52A4C">
        <w:rPr>
          <w:rFonts w:cstheme="minorHAnsi"/>
        </w:rPr>
        <w:t>release</w:t>
      </w:r>
      <w:proofErr w:type="spellEnd"/>
      <w:r w:rsidR="00D10C5C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997460">
        <w:rPr>
          <w:rFonts w:cstheme="minorHAnsi"/>
        </w:rPr>
        <w:tab/>
      </w:r>
      <w:r w:rsidR="00410ADB" w:rsidRPr="000D154A">
        <w:rPr>
          <w:rFonts w:cstheme="minorHAnsi"/>
        </w:rPr>
        <w:t xml:space="preserve">Ljubljana, </w:t>
      </w:r>
      <w:r w:rsidR="00D10C5C">
        <w:rPr>
          <w:rFonts w:cstheme="minorHAnsi"/>
        </w:rPr>
        <w:t>1</w:t>
      </w:r>
      <w:r w:rsidR="00F91001">
        <w:rPr>
          <w:rFonts w:cstheme="minorHAnsi"/>
        </w:rPr>
        <w:t xml:space="preserve">. </w:t>
      </w:r>
      <w:r w:rsidR="00D10C5C">
        <w:rPr>
          <w:rFonts w:cstheme="minorHAnsi"/>
        </w:rPr>
        <w:t>7</w:t>
      </w:r>
      <w:r w:rsidR="00410ADB" w:rsidRPr="000D154A">
        <w:rPr>
          <w:rFonts w:cstheme="minorHAnsi"/>
        </w:rPr>
        <w:t xml:space="preserve">. </w:t>
      </w:r>
      <w:r w:rsidR="00105EB8" w:rsidRPr="000D154A">
        <w:rPr>
          <w:rFonts w:cstheme="minorHAnsi"/>
        </w:rPr>
        <w:t>202</w:t>
      </w:r>
      <w:r w:rsidR="000D154A" w:rsidRPr="000D154A">
        <w:rPr>
          <w:rFonts w:cstheme="minorHAnsi"/>
        </w:rPr>
        <w:t>5</w:t>
      </w:r>
    </w:p>
    <w:p w14:paraId="09853456" w14:textId="56DD8453" w:rsidR="00AB4224" w:rsidRPr="00997460" w:rsidRDefault="00AB4224" w:rsidP="00AB4224">
      <w:pPr>
        <w:spacing w:after="0" w:line="276" w:lineRule="auto"/>
        <w:rPr>
          <w:rFonts w:cstheme="minorHAnsi"/>
        </w:rPr>
      </w:pPr>
    </w:p>
    <w:p w14:paraId="0CAE60EB" w14:textId="26E74D97" w:rsidR="00D10C5C" w:rsidRPr="00A52A4C" w:rsidRDefault="002F242F" w:rsidP="00D10C5C">
      <w:pPr>
        <w:rPr>
          <w:rFonts w:cstheme="minorHAnsi"/>
          <w:b/>
          <w:bCs/>
          <w:noProof/>
          <w:sz w:val="28"/>
          <w:szCs w:val="28"/>
        </w:rPr>
      </w:pPr>
      <w:r w:rsidRPr="00B3496A">
        <w:rPr>
          <w:rFonts w:cstheme="minorHAnsi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C94E07F" wp14:editId="3767F151">
                <wp:simplePos x="0" y="0"/>
                <wp:positionH relativeFrom="margin">
                  <wp:posOffset>3319780</wp:posOffset>
                </wp:positionH>
                <wp:positionV relativeFrom="paragraph">
                  <wp:posOffset>31750</wp:posOffset>
                </wp:positionV>
                <wp:extent cx="2514600" cy="2924175"/>
                <wp:effectExtent l="0" t="0" r="19050" b="28575"/>
                <wp:wrapSquare wrapText="bothSides"/>
                <wp:docPr id="1256458594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B23E9" w14:textId="153BCED3" w:rsidR="00A777B8" w:rsidRDefault="002F242F" w:rsidP="00B3496A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27A4281" wp14:editId="0D51CA39">
                                  <wp:extent cx="1197311" cy="1676400"/>
                                  <wp:effectExtent l="0" t="0" r="3175" b="0"/>
                                  <wp:docPr id="381041436" name="Slika 4" descr="Slika, ki vsebuje besede poljub, črno in belo, človeški obraz, oseba&#10;&#10;Vsebina, ustvarjena z UI, morda ni pravilna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0447826" name="Slika 4" descr="Slika, ki vsebuje besede poljub, črno in belo, človeški obraz, oseba&#10;&#10;Vsebina, ustvarjena z UI, morda ni pravilna.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9773" cy="16798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2DA5C9" w14:textId="44308A68" w:rsidR="002F242F" w:rsidRPr="00D10C5C" w:rsidRDefault="00A52A4C" w:rsidP="002F24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Please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make sure to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include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following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credit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line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when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publishing</w:t>
                            </w:r>
                            <w:proofErr w:type="spellEnd"/>
                            <w:r w:rsidR="002F242F" w:rsidRPr="00D10C5C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4D7B0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F242F" w:rsidRPr="00D10C5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Amsterdam, 1976. Foto © </w:t>
                            </w:r>
                            <w:proofErr w:type="spellStart"/>
                            <w:r w:rsidR="002F242F" w:rsidRPr="00D10C5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Ulay</w:t>
                            </w:r>
                            <w:proofErr w:type="spellEnd"/>
                            <w:r w:rsidR="002F242F" w:rsidRPr="00D10C5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/ Marina Abramović. </w:t>
                            </w:r>
                            <w:proofErr w:type="spellStart"/>
                            <w:r w:rsidRPr="00A52A4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Courtesy</w:t>
                            </w:r>
                            <w:proofErr w:type="spellEnd"/>
                            <w:r w:rsidRPr="00A52A4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of </w:t>
                            </w:r>
                            <w:proofErr w:type="spellStart"/>
                            <w:r w:rsidRPr="00A52A4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A52A4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Marina Abramović </w:t>
                            </w:r>
                            <w:proofErr w:type="spellStart"/>
                            <w:r w:rsidRPr="00A52A4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Archives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1DB5DCA" w14:textId="2A7DAEFB" w:rsidR="00B3496A" w:rsidRDefault="00A52A4C" w:rsidP="00A52A4C"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photograph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is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available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via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“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Press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Kit” link on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exhibition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52A4C">
                              <w:rPr>
                                <w:sz w:val="18"/>
                                <w:szCs w:val="18"/>
                              </w:rPr>
                              <w:t>website</w:t>
                            </w:r>
                            <w:proofErr w:type="spellEnd"/>
                            <w:r w:rsidRPr="00A52A4C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4E07F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261.4pt;margin-top:2.5pt;width:198pt;height:23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">
                <v:textbox>
                  <w:txbxContent>
                    <w:p w14:paraId="532B23E9" w14:textId="153BCED3" w:rsidR="00A777B8" w:rsidRDefault="002F242F" w:rsidP="00B3496A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27A4281" wp14:editId="0D51CA39">
                            <wp:extent cx="1197311" cy="1676400"/>
                            <wp:effectExtent l="0" t="0" r="3175" b="0"/>
                            <wp:docPr id="381041436" name="Slika 4" descr="Slika, ki vsebuje besede poljub, črno in belo, človeški obraz, oseba&#10;&#10;Vsebina, ustvarjena z UI, morda ni pravilna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0447826" name="Slika 4" descr="Slika, ki vsebuje besede poljub, črno in belo, človeški obraz, oseba&#10;&#10;Vsebina, ustvarjena z UI, morda ni pravilna.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9773" cy="16798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2DA5C9" w14:textId="44308A68" w:rsidR="002F242F" w:rsidRPr="00D10C5C" w:rsidRDefault="00A52A4C" w:rsidP="002F242F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Please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make sure to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include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following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credit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line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when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publishing</w:t>
                      </w:r>
                      <w:proofErr w:type="spellEnd"/>
                      <w:r w:rsidR="002F242F" w:rsidRPr="00D10C5C">
                        <w:rPr>
                          <w:sz w:val="18"/>
                          <w:szCs w:val="18"/>
                        </w:rPr>
                        <w:t>:</w:t>
                      </w:r>
                      <w:r w:rsidR="004D7B00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2F242F" w:rsidRPr="00D10C5C">
                        <w:rPr>
                          <w:b/>
                          <w:bCs/>
                          <w:sz w:val="18"/>
                          <w:szCs w:val="18"/>
                        </w:rPr>
                        <w:t xml:space="preserve">Amsterdam, 1976. Foto © </w:t>
                      </w:r>
                      <w:proofErr w:type="spellStart"/>
                      <w:r w:rsidR="002F242F" w:rsidRPr="00D10C5C">
                        <w:rPr>
                          <w:b/>
                          <w:bCs/>
                          <w:sz w:val="18"/>
                          <w:szCs w:val="18"/>
                        </w:rPr>
                        <w:t>Ulay</w:t>
                      </w:r>
                      <w:proofErr w:type="spellEnd"/>
                      <w:r w:rsidR="002F242F" w:rsidRPr="00D10C5C">
                        <w:rPr>
                          <w:b/>
                          <w:bCs/>
                          <w:sz w:val="18"/>
                          <w:szCs w:val="18"/>
                        </w:rPr>
                        <w:t xml:space="preserve"> / Marina Abramović. </w:t>
                      </w:r>
                      <w:proofErr w:type="spellStart"/>
                      <w:r w:rsidRPr="00A52A4C">
                        <w:rPr>
                          <w:b/>
                          <w:bCs/>
                          <w:sz w:val="18"/>
                          <w:szCs w:val="18"/>
                        </w:rPr>
                        <w:t>Courtesy</w:t>
                      </w:r>
                      <w:proofErr w:type="spellEnd"/>
                      <w:r w:rsidRPr="00A52A4C">
                        <w:rPr>
                          <w:b/>
                          <w:bCs/>
                          <w:sz w:val="18"/>
                          <w:szCs w:val="18"/>
                        </w:rPr>
                        <w:t xml:space="preserve"> of </w:t>
                      </w:r>
                      <w:proofErr w:type="spellStart"/>
                      <w:r w:rsidRPr="00A52A4C">
                        <w:rPr>
                          <w:b/>
                          <w:bCs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A52A4C">
                        <w:rPr>
                          <w:b/>
                          <w:bCs/>
                          <w:sz w:val="18"/>
                          <w:szCs w:val="18"/>
                        </w:rPr>
                        <w:t xml:space="preserve"> Marina Abramović </w:t>
                      </w:r>
                      <w:proofErr w:type="spellStart"/>
                      <w:r w:rsidRPr="00A52A4C">
                        <w:rPr>
                          <w:b/>
                          <w:bCs/>
                          <w:sz w:val="18"/>
                          <w:szCs w:val="18"/>
                        </w:rPr>
                        <w:t>Archives</w:t>
                      </w:r>
                      <w:proofErr w:type="spellEnd"/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.</w:t>
                      </w:r>
                    </w:p>
                    <w:p w14:paraId="41DB5DCA" w14:textId="2A7DAEFB" w:rsidR="00B3496A" w:rsidRDefault="00A52A4C" w:rsidP="00A52A4C"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photograph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is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available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via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“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Press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Kit” link on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exhibition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52A4C">
                        <w:rPr>
                          <w:sz w:val="18"/>
                          <w:szCs w:val="18"/>
                        </w:rPr>
                        <w:t>website</w:t>
                      </w:r>
                      <w:proofErr w:type="spellEnd"/>
                      <w:r w:rsidRPr="00A52A4C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52A4C" w:rsidRPr="00A52A4C">
        <w:rPr>
          <w:rFonts w:cstheme="minorHAnsi"/>
          <w:b/>
          <w:bCs/>
          <w:noProof/>
          <w:sz w:val="28"/>
          <w:szCs w:val="28"/>
        </w:rPr>
        <w:t xml:space="preserve">Start of </w:t>
      </w:r>
      <w:r w:rsidR="00A52A4C">
        <w:rPr>
          <w:rFonts w:cstheme="minorHAnsi"/>
          <w:b/>
          <w:bCs/>
          <w:noProof/>
          <w:sz w:val="28"/>
          <w:szCs w:val="28"/>
        </w:rPr>
        <w:t>t</w:t>
      </w:r>
      <w:r w:rsidR="00A52A4C" w:rsidRPr="00A52A4C">
        <w:rPr>
          <w:rFonts w:cstheme="minorHAnsi"/>
          <w:b/>
          <w:bCs/>
          <w:noProof/>
          <w:sz w:val="28"/>
          <w:szCs w:val="28"/>
        </w:rPr>
        <w:t xml:space="preserve">icket </w:t>
      </w:r>
      <w:r w:rsidR="00A52A4C">
        <w:rPr>
          <w:rFonts w:cstheme="minorHAnsi"/>
          <w:b/>
          <w:bCs/>
          <w:noProof/>
          <w:sz w:val="28"/>
          <w:szCs w:val="28"/>
        </w:rPr>
        <w:t>s</w:t>
      </w:r>
      <w:r w:rsidR="00A52A4C" w:rsidRPr="00A52A4C">
        <w:rPr>
          <w:rFonts w:cstheme="minorHAnsi"/>
          <w:b/>
          <w:bCs/>
          <w:noProof/>
          <w:sz w:val="28"/>
          <w:szCs w:val="28"/>
        </w:rPr>
        <w:t xml:space="preserve">ales for the </w:t>
      </w:r>
      <w:r w:rsidR="00A52A4C">
        <w:rPr>
          <w:rFonts w:cstheme="minorHAnsi"/>
          <w:b/>
          <w:bCs/>
          <w:noProof/>
          <w:sz w:val="28"/>
          <w:szCs w:val="28"/>
        </w:rPr>
        <w:t>e</w:t>
      </w:r>
      <w:r w:rsidR="00A52A4C" w:rsidRPr="00A52A4C">
        <w:rPr>
          <w:rFonts w:cstheme="minorHAnsi"/>
          <w:b/>
          <w:bCs/>
          <w:noProof/>
          <w:sz w:val="28"/>
          <w:szCs w:val="28"/>
        </w:rPr>
        <w:t>xhibition</w:t>
      </w:r>
      <w:r w:rsidR="00A52A4C">
        <w:rPr>
          <w:rFonts w:cstheme="minorHAnsi"/>
          <w:b/>
          <w:bCs/>
          <w:noProof/>
          <w:sz w:val="28"/>
          <w:szCs w:val="28"/>
        </w:rPr>
        <w:br/>
      </w:r>
      <w:r w:rsidR="00D10C5C" w:rsidRPr="002F242F">
        <w:rPr>
          <w:rFonts w:cstheme="minorHAnsi"/>
          <w:b/>
          <w:bCs/>
          <w:i/>
          <w:iCs/>
          <w:sz w:val="28"/>
          <w:szCs w:val="28"/>
        </w:rPr>
        <w:t xml:space="preserve">ART VITAL – </w:t>
      </w:r>
      <w:r w:rsidR="00A52A4C" w:rsidRPr="00A52A4C">
        <w:rPr>
          <w:rFonts w:cstheme="minorHAnsi"/>
          <w:b/>
          <w:bCs/>
          <w:i/>
          <w:iCs/>
          <w:sz w:val="28"/>
          <w:szCs w:val="28"/>
        </w:rPr>
        <w:t xml:space="preserve">12 </w:t>
      </w:r>
      <w:proofErr w:type="spellStart"/>
      <w:r w:rsidR="00A52A4C" w:rsidRPr="00A52A4C">
        <w:rPr>
          <w:rFonts w:cstheme="minorHAnsi"/>
          <w:b/>
          <w:bCs/>
          <w:i/>
          <w:iCs/>
          <w:sz w:val="28"/>
          <w:szCs w:val="28"/>
        </w:rPr>
        <w:t>Years</w:t>
      </w:r>
      <w:proofErr w:type="spellEnd"/>
      <w:r w:rsidR="00A52A4C" w:rsidRPr="00A52A4C">
        <w:rPr>
          <w:rFonts w:cstheme="minorHAnsi"/>
          <w:b/>
          <w:bCs/>
          <w:i/>
          <w:iCs/>
          <w:sz w:val="28"/>
          <w:szCs w:val="28"/>
        </w:rPr>
        <w:t xml:space="preserve"> of </w:t>
      </w:r>
      <w:proofErr w:type="spellStart"/>
      <w:r w:rsidR="00A52A4C" w:rsidRPr="00A52A4C">
        <w:rPr>
          <w:rFonts w:cstheme="minorHAnsi"/>
          <w:b/>
          <w:bCs/>
          <w:i/>
          <w:iCs/>
          <w:sz w:val="28"/>
          <w:szCs w:val="28"/>
        </w:rPr>
        <w:t>Ulay</w:t>
      </w:r>
      <w:proofErr w:type="spellEnd"/>
      <w:r w:rsidR="00A52A4C" w:rsidRPr="00A52A4C">
        <w:rPr>
          <w:rFonts w:cstheme="minorHAnsi"/>
          <w:b/>
          <w:bCs/>
          <w:i/>
          <w:iCs/>
          <w:sz w:val="28"/>
          <w:szCs w:val="28"/>
        </w:rPr>
        <w:t xml:space="preserve"> / Marina Abramović</w:t>
      </w:r>
      <w:r w:rsidR="00A52A4C">
        <w:rPr>
          <w:rFonts w:cstheme="minorHAnsi"/>
          <w:b/>
          <w:bCs/>
          <w:i/>
          <w:iCs/>
          <w:sz w:val="28"/>
          <w:szCs w:val="28"/>
        </w:rPr>
        <w:t xml:space="preserve"> </w:t>
      </w:r>
      <w:r w:rsidR="00A52A4C">
        <w:rPr>
          <w:rFonts w:cstheme="minorHAnsi"/>
          <w:b/>
          <w:bCs/>
          <w:sz w:val="28"/>
          <w:szCs w:val="28"/>
        </w:rPr>
        <w:t>at Cukrarna Gallery</w:t>
      </w:r>
    </w:p>
    <w:p w14:paraId="7090528F" w14:textId="5E5580B3" w:rsidR="00A52A4C" w:rsidRDefault="00A52A4C" w:rsidP="00A52A4C">
      <w:pPr>
        <w:rPr>
          <w:sz w:val="20"/>
          <w:szCs w:val="20"/>
        </w:rPr>
      </w:pPr>
      <w:r w:rsidRPr="00A52A4C">
        <w:rPr>
          <w:sz w:val="20"/>
          <w:szCs w:val="20"/>
        </w:rPr>
        <w:t xml:space="preserve">Cukrarna </w:t>
      </w:r>
      <w:r>
        <w:rPr>
          <w:sz w:val="20"/>
          <w:szCs w:val="20"/>
        </w:rPr>
        <w:t xml:space="preserve">Gallery </w:t>
      </w:r>
      <w:r w:rsidRPr="00A52A4C">
        <w:rPr>
          <w:sz w:val="20"/>
          <w:szCs w:val="20"/>
        </w:rPr>
        <w:t xml:space="preserve">is </w:t>
      </w:r>
      <w:proofErr w:type="spellStart"/>
      <w:r w:rsidRPr="00A52A4C">
        <w:rPr>
          <w:sz w:val="20"/>
          <w:szCs w:val="20"/>
        </w:rPr>
        <w:t>pleased</w:t>
      </w:r>
      <w:proofErr w:type="spellEnd"/>
      <w:r w:rsidRPr="00A52A4C">
        <w:rPr>
          <w:sz w:val="20"/>
          <w:szCs w:val="20"/>
        </w:rPr>
        <w:t xml:space="preserve"> to </w:t>
      </w:r>
      <w:proofErr w:type="spellStart"/>
      <w:r w:rsidRPr="00A52A4C">
        <w:rPr>
          <w:sz w:val="20"/>
          <w:szCs w:val="20"/>
        </w:rPr>
        <w:t>announce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the</w:t>
      </w:r>
      <w:proofErr w:type="spellEnd"/>
      <w:r w:rsidRPr="00A52A4C">
        <w:rPr>
          <w:sz w:val="20"/>
          <w:szCs w:val="20"/>
        </w:rPr>
        <w:t xml:space="preserve"> start of </w:t>
      </w:r>
      <w:proofErr w:type="spellStart"/>
      <w:r w:rsidRPr="00A52A4C">
        <w:rPr>
          <w:sz w:val="20"/>
          <w:szCs w:val="20"/>
        </w:rPr>
        <w:t>ticket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sales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for</w:t>
      </w:r>
      <w:proofErr w:type="spellEnd"/>
      <w:r w:rsidRPr="00A52A4C">
        <w:rPr>
          <w:sz w:val="20"/>
          <w:szCs w:val="20"/>
        </w:rPr>
        <w:t xml:space="preserve"> ART VITAL – 12 </w:t>
      </w:r>
      <w:proofErr w:type="spellStart"/>
      <w:r w:rsidRPr="00A52A4C">
        <w:rPr>
          <w:sz w:val="20"/>
          <w:szCs w:val="20"/>
        </w:rPr>
        <w:t>Years</w:t>
      </w:r>
      <w:proofErr w:type="spellEnd"/>
      <w:r w:rsidRPr="00A52A4C">
        <w:rPr>
          <w:sz w:val="20"/>
          <w:szCs w:val="20"/>
        </w:rPr>
        <w:t xml:space="preserve"> of </w:t>
      </w:r>
      <w:proofErr w:type="spellStart"/>
      <w:r w:rsidRPr="00A52A4C">
        <w:rPr>
          <w:sz w:val="20"/>
          <w:szCs w:val="20"/>
        </w:rPr>
        <w:t>Ulay</w:t>
      </w:r>
      <w:proofErr w:type="spellEnd"/>
      <w:r w:rsidRPr="00A52A4C">
        <w:rPr>
          <w:sz w:val="20"/>
          <w:szCs w:val="20"/>
        </w:rPr>
        <w:t xml:space="preserve"> / Marina Abramović, on </w:t>
      </w:r>
      <w:proofErr w:type="spellStart"/>
      <w:r w:rsidRPr="00A52A4C">
        <w:rPr>
          <w:sz w:val="20"/>
          <w:szCs w:val="20"/>
        </w:rPr>
        <w:t>view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from</w:t>
      </w:r>
      <w:proofErr w:type="spellEnd"/>
      <w:r w:rsidRPr="00A52A4C">
        <w:rPr>
          <w:sz w:val="20"/>
          <w:szCs w:val="20"/>
        </w:rPr>
        <w:t xml:space="preserve"> 30 November 2025 to 3 </w:t>
      </w:r>
      <w:proofErr w:type="spellStart"/>
      <w:r w:rsidRPr="00A52A4C">
        <w:rPr>
          <w:sz w:val="20"/>
          <w:szCs w:val="20"/>
        </w:rPr>
        <w:t>May</w:t>
      </w:r>
      <w:proofErr w:type="spellEnd"/>
      <w:r w:rsidRPr="00A52A4C">
        <w:rPr>
          <w:sz w:val="20"/>
          <w:szCs w:val="20"/>
        </w:rPr>
        <w:t xml:space="preserve"> 2026. </w:t>
      </w:r>
      <w:proofErr w:type="spellStart"/>
      <w:r w:rsidRPr="00A52A4C">
        <w:rPr>
          <w:sz w:val="20"/>
          <w:szCs w:val="20"/>
        </w:rPr>
        <w:t>Curated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by</w:t>
      </w:r>
      <w:proofErr w:type="spellEnd"/>
      <w:r w:rsidRPr="00A52A4C">
        <w:rPr>
          <w:sz w:val="20"/>
          <w:szCs w:val="20"/>
        </w:rPr>
        <w:t xml:space="preserve"> Alenka Gregorič </w:t>
      </w:r>
      <w:proofErr w:type="spellStart"/>
      <w:r w:rsidRPr="00A52A4C">
        <w:rPr>
          <w:sz w:val="20"/>
          <w:szCs w:val="20"/>
        </w:rPr>
        <w:t>and</w:t>
      </w:r>
      <w:proofErr w:type="spellEnd"/>
      <w:r w:rsidRPr="00A52A4C">
        <w:rPr>
          <w:sz w:val="20"/>
          <w:szCs w:val="20"/>
        </w:rPr>
        <w:t xml:space="preserve"> Felicitas Thun-Hohenstein, in </w:t>
      </w:r>
      <w:proofErr w:type="spellStart"/>
      <w:r w:rsidRPr="00A52A4C">
        <w:rPr>
          <w:sz w:val="20"/>
          <w:szCs w:val="20"/>
        </w:rPr>
        <w:t>collaboration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with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the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Ulay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Foundation</w:t>
      </w:r>
      <w:proofErr w:type="spellEnd"/>
      <w:r w:rsidRPr="00A52A4C">
        <w:rPr>
          <w:sz w:val="20"/>
          <w:szCs w:val="20"/>
        </w:rPr>
        <w:t xml:space="preserve">, Lena Pislak, </w:t>
      </w:r>
      <w:proofErr w:type="spellStart"/>
      <w:r w:rsidRPr="00A52A4C">
        <w:rPr>
          <w:sz w:val="20"/>
          <w:szCs w:val="20"/>
        </w:rPr>
        <w:t>the</w:t>
      </w:r>
      <w:proofErr w:type="spellEnd"/>
      <w:r w:rsidRPr="00A52A4C">
        <w:rPr>
          <w:sz w:val="20"/>
          <w:szCs w:val="20"/>
        </w:rPr>
        <w:t xml:space="preserve"> Marina Abramović </w:t>
      </w:r>
      <w:proofErr w:type="spellStart"/>
      <w:r w:rsidRPr="00A52A4C">
        <w:rPr>
          <w:sz w:val="20"/>
          <w:szCs w:val="20"/>
        </w:rPr>
        <w:t>Archive</w:t>
      </w:r>
      <w:proofErr w:type="spellEnd"/>
      <w:r w:rsidRPr="00A52A4C">
        <w:rPr>
          <w:sz w:val="20"/>
          <w:szCs w:val="20"/>
        </w:rPr>
        <w:t xml:space="preserve">, </w:t>
      </w:r>
      <w:proofErr w:type="spellStart"/>
      <w:r w:rsidRPr="00A52A4C">
        <w:rPr>
          <w:sz w:val="20"/>
          <w:szCs w:val="20"/>
        </w:rPr>
        <w:t>and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Sidney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Fishman</w:t>
      </w:r>
      <w:proofErr w:type="spellEnd"/>
      <w:r w:rsidRPr="00A52A4C">
        <w:rPr>
          <w:sz w:val="20"/>
          <w:szCs w:val="20"/>
        </w:rPr>
        <w:t xml:space="preserve">, </w:t>
      </w:r>
      <w:proofErr w:type="spellStart"/>
      <w:r w:rsidRPr="00A52A4C">
        <w:rPr>
          <w:sz w:val="20"/>
          <w:szCs w:val="20"/>
        </w:rPr>
        <w:t>the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exhibition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offers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the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first</w:t>
      </w:r>
      <w:proofErr w:type="spellEnd"/>
      <w:r w:rsidRPr="00A52A4C">
        <w:rPr>
          <w:sz w:val="20"/>
          <w:szCs w:val="20"/>
        </w:rPr>
        <w:t xml:space="preserve"> in-</w:t>
      </w:r>
      <w:proofErr w:type="spellStart"/>
      <w:r w:rsidRPr="00A52A4C">
        <w:rPr>
          <w:sz w:val="20"/>
          <w:szCs w:val="20"/>
        </w:rPr>
        <w:t>depth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insight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into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the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twelve-year</w:t>
      </w:r>
      <w:proofErr w:type="spellEnd"/>
      <w:r w:rsidRPr="00A52A4C">
        <w:rPr>
          <w:sz w:val="20"/>
          <w:szCs w:val="20"/>
        </w:rPr>
        <w:t xml:space="preserve"> period of </w:t>
      </w:r>
      <w:proofErr w:type="spellStart"/>
      <w:r w:rsidRPr="00A52A4C">
        <w:rPr>
          <w:sz w:val="20"/>
          <w:szCs w:val="20"/>
        </w:rPr>
        <w:t>shared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life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and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artistic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creation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between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two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pivotal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figures</w:t>
      </w:r>
      <w:proofErr w:type="spellEnd"/>
      <w:r w:rsidRPr="00A52A4C">
        <w:rPr>
          <w:sz w:val="20"/>
          <w:szCs w:val="20"/>
        </w:rPr>
        <w:t xml:space="preserve"> of </w:t>
      </w:r>
      <w:proofErr w:type="spellStart"/>
      <w:r w:rsidRPr="00A52A4C">
        <w:rPr>
          <w:sz w:val="20"/>
          <w:szCs w:val="20"/>
        </w:rPr>
        <w:t>contemporary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art</w:t>
      </w:r>
      <w:proofErr w:type="spellEnd"/>
      <w:r w:rsidRPr="00A52A4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For</w:t>
      </w:r>
      <w:proofErr w:type="spellEnd"/>
      <w:r w:rsidRPr="00A52A4C">
        <w:rPr>
          <w:sz w:val="20"/>
          <w:szCs w:val="20"/>
        </w:rPr>
        <w:t xml:space="preserve"> more </w:t>
      </w:r>
      <w:proofErr w:type="spellStart"/>
      <w:r w:rsidRPr="00A52A4C">
        <w:rPr>
          <w:sz w:val="20"/>
          <w:szCs w:val="20"/>
        </w:rPr>
        <w:t>information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about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exhibition</w:t>
      </w:r>
      <w:proofErr w:type="spellEnd"/>
      <w:r w:rsidRPr="00A52A4C">
        <w:rPr>
          <w:sz w:val="20"/>
          <w:szCs w:val="20"/>
        </w:rPr>
        <w:t xml:space="preserve">, </w:t>
      </w:r>
      <w:proofErr w:type="spellStart"/>
      <w:r w:rsidRPr="00A52A4C">
        <w:rPr>
          <w:sz w:val="20"/>
          <w:szCs w:val="20"/>
        </w:rPr>
        <w:t>please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visit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our</w:t>
      </w:r>
      <w:proofErr w:type="spellEnd"/>
      <w:r w:rsidRPr="00A52A4C">
        <w:rPr>
          <w:sz w:val="20"/>
          <w:szCs w:val="20"/>
        </w:rPr>
        <w:t xml:space="preserve"> </w:t>
      </w:r>
      <w:hyperlink r:id="rId9" w:history="1">
        <w:proofErr w:type="spellStart"/>
        <w:r w:rsidRPr="00A52A4C">
          <w:rPr>
            <w:rStyle w:val="Hiperpovezava"/>
            <w:sz w:val="20"/>
            <w:szCs w:val="20"/>
          </w:rPr>
          <w:t>website</w:t>
        </w:r>
        <w:proofErr w:type="spellEnd"/>
      </w:hyperlink>
      <w:r w:rsidRPr="00A52A4C">
        <w:rPr>
          <w:sz w:val="20"/>
          <w:szCs w:val="20"/>
        </w:rPr>
        <w:t>.</w:t>
      </w:r>
    </w:p>
    <w:p w14:paraId="4E684F9E" w14:textId="413E3D30" w:rsidR="00D10C5C" w:rsidRPr="00D10C5C" w:rsidRDefault="00A52A4C" w:rsidP="00A52A4C">
      <w:pPr>
        <w:rPr>
          <w:b/>
          <w:bCs/>
          <w:sz w:val="24"/>
          <w:szCs w:val="24"/>
        </w:rPr>
      </w:pPr>
      <w:proofErr w:type="spellStart"/>
      <w:r w:rsidRPr="00A52A4C">
        <w:rPr>
          <w:b/>
          <w:bCs/>
          <w:sz w:val="28"/>
          <w:szCs w:val="28"/>
        </w:rPr>
        <w:t>Tickets</w:t>
      </w:r>
      <w:proofErr w:type="spellEnd"/>
      <w:r w:rsidRPr="00A52A4C">
        <w:rPr>
          <w:b/>
          <w:bCs/>
          <w:sz w:val="28"/>
          <w:szCs w:val="28"/>
        </w:rPr>
        <w:t xml:space="preserve"> are </w:t>
      </w:r>
      <w:proofErr w:type="spellStart"/>
      <w:r w:rsidRPr="00A52A4C">
        <w:rPr>
          <w:b/>
          <w:bCs/>
          <w:sz w:val="28"/>
          <w:szCs w:val="28"/>
        </w:rPr>
        <w:t>now</w:t>
      </w:r>
      <w:proofErr w:type="spellEnd"/>
      <w:r w:rsidRPr="00A52A4C">
        <w:rPr>
          <w:b/>
          <w:bCs/>
          <w:sz w:val="28"/>
          <w:szCs w:val="28"/>
        </w:rPr>
        <w:t xml:space="preserve"> </w:t>
      </w:r>
      <w:proofErr w:type="spellStart"/>
      <w:r w:rsidRPr="00A52A4C">
        <w:rPr>
          <w:b/>
          <w:bCs/>
          <w:sz w:val="28"/>
          <w:szCs w:val="28"/>
        </w:rPr>
        <w:t>available</w:t>
      </w:r>
      <w:proofErr w:type="spellEnd"/>
      <w:r w:rsidRPr="00A52A4C">
        <w:rPr>
          <w:b/>
          <w:bCs/>
          <w:sz w:val="28"/>
          <w:szCs w:val="28"/>
        </w:rPr>
        <w:t xml:space="preserve"> </w:t>
      </w:r>
      <w:proofErr w:type="spellStart"/>
      <w:r w:rsidRPr="00A52A4C">
        <w:rPr>
          <w:b/>
          <w:bCs/>
          <w:sz w:val="28"/>
          <w:szCs w:val="28"/>
        </w:rPr>
        <w:t>and</w:t>
      </w:r>
      <w:proofErr w:type="spellEnd"/>
      <w:r w:rsidRPr="00A52A4C">
        <w:rPr>
          <w:b/>
          <w:bCs/>
          <w:sz w:val="28"/>
          <w:szCs w:val="28"/>
        </w:rPr>
        <w:t xml:space="preserve"> </w:t>
      </w:r>
      <w:proofErr w:type="spellStart"/>
      <w:r w:rsidRPr="00A52A4C">
        <w:rPr>
          <w:b/>
          <w:bCs/>
          <w:sz w:val="28"/>
          <w:szCs w:val="28"/>
        </w:rPr>
        <w:t>can</w:t>
      </w:r>
      <w:proofErr w:type="spellEnd"/>
      <w:r w:rsidRPr="00A52A4C">
        <w:rPr>
          <w:b/>
          <w:bCs/>
          <w:sz w:val="28"/>
          <w:szCs w:val="28"/>
        </w:rPr>
        <w:t xml:space="preserve"> be </w:t>
      </w:r>
      <w:proofErr w:type="spellStart"/>
      <w:r w:rsidRPr="00A52A4C">
        <w:rPr>
          <w:b/>
          <w:bCs/>
          <w:sz w:val="28"/>
          <w:szCs w:val="28"/>
        </w:rPr>
        <w:t>purchased</w:t>
      </w:r>
      <w:proofErr w:type="spellEnd"/>
      <w:r w:rsidRPr="00A52A4C">
        <w:rPr>
          <w:b/>
          <w:bCs/>
          <w:sz w:val="28"/>
          <w:szCs w:val="28"/>
        </w:rPr>
        <w:t xml:space="preserve"> on </w:t>
      </w:r>
      <w:proofErr w:type="spellStart"/>
      <w:r w:rsidRPr="00A52A4C">
        <w:rPr>
          <w:b/>
          <w:bCs/>
          <w:sz w:val="28"/>
          <w:szCs w:val="28"/>
        </w:rPr>
        <w:t>our</w:t>
      </w:r>
      <w:proofErr w:type="spellEnd"/>
      <w:r w:rsidRPr="00A52A4C">
        <w:rPr>
          <w:b/>
          <w:bCs/>
          <w:sz w:val="28"/>
          <w:szCs w:val="28"/>
        </w:rPr>
        <w:t xml:space="preserve"> </w:t>
      </w:r>
      <w:proofErr w:type="spellStart"/>
      <w:r w:rsidRPr="00A52A4C">
        <w:rPr>
          <w:b/>
          <w:bCs/>
          <w:sz w:val="28"/>
          <w:szCs w:val="28"/>
        </w:rPr>
        <w:t>website</w:t>
      </w:r>
      <w:proofErr w:type="spellEnd"/>
      <w:r>
        <w:rPr>
          <w:b/>
          <w:bCs/>
          <w:sz w:val="28"/>
          <w:szCs w:val="28"/>
        </w:rPr>
        <w:t xml:space="preserve">: </w:t>
      </w:r>
      <w:hyperlink r:id="rId10" w:history="1">
        <w:r w:rsidRPr="00DC2842">
          <w:rPr>
            <w:rStyle w:val="Hiperpovezava"/>
          </w:rPr>
          <w:t>https://mgml.mojekarte.si/en/art-vital-12-let-tandema-ulay-marina-abramovic/events-1202073.html</w:t>
        </w:r>
      </w:hyperlink>
      <w:r>
        <w:t xml:space="preserve"> </w:t>
      </w:r>
    </w:p>
    <w:p w14:paraId="2612B4B8" w14:textId="1A56877B" w:rsidR="00A52A4C" w:rsidRDefault="00A52A4C" w:rsidP="002F242F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Reservations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will</w:t>
      </w:r>
      <w:proofErr w:type="spellEnd"/>
      <w:r w:rsidRPr="00A52A4C">
        <w:rPr>
          <w:sz w:val="20"/>
          <w:szCs w:val="20"/>
        </w:rPr>
        <w:t xml:space="preserve"> take place in </w:t>
      </w:r>
      <w:proofErr w:type="spellStart"/>
      <w:r w:rsidRPr="00A52A4C">
        <w:rPr>
          <w:sz w:val="20"/>
          <w:szCs w:val="20"/>
        </w:rPr>
        <w:t>designated</w:t>
      </w:r>
      <w:proofErr w:type="spellEnd"/>
      <w:r w:rsidRPr="00A52A4C">
        <w:rPr>
          <w:sz w:val="20"/>
          <w:szCs w:val="20"/>
        </w:rPr>
        <w:t xml:space="preserve"> time </w:t>
      </w:r>
      <w:proofErr w:type="spellStart"/>
      <w:r w:rsidRPr="00A52A4C">
        <w:rPr>
          <w:sz w:val="20"/>
          <w:szCs w:val="20"/>
        </w:rPr>
        <w:t>slots</w:t>
      </w:r>
      <w:proofErr w:type="spellEnd"/>
      <w:r w:rsidRPr="00A52A4C">
        <w:rPr>
          <w:sz w:val="20"/>
          <w:szCs w:val="20"/>
        </w:rPr>
        <w:t xml:space="preserve">. </w:t>
      </w:r>
      <w:proofErr w:type="spellStart"/>
      <w:r w:rsidRPr="00A52A4C">
        <w:rPr>
          <w:sz w:val="20"/>
          <w:szCs w:val="20"/>
        </w:rPr>
        <w:t>Reservations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and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ticket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sales</w:t>
      </w:r>
      <w:proofErr w:type="spellEnd"/>
      <w:r w:rsidRPr="00A52A4C">
        <w:rPr>
          <w:sz w:val="20"/>
          <w:szCs w:val="20"/>
        </w:rPr>
        <w:t xml:space="preserve"> are </w:t>
      </w:r>
      <w:proofErr w:type="spellStart"/>
      <w:r w:rsidRPr="00A52A4C">
        <w:rPr>
          <w:sz w:val="20"/>
          <w:szCs w:val="20"/>
        </w:rPr>
        <w:t>available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for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the</w:t>
      </w:r>
      <w:proofErr w:type="spellEnd"/>
      <w:r w:rsidRPr="00A52A4C">
        <w:rPr>
          <w:sz w:val="20"/>
          <w:szCs w:val="20"/>
        </w:rPr>
        <w:t xml:space="preserve"> period </w:t>
      </w:r>
      <w:proofErr w:type="spellStart"/>
      <w:r w:rsidRPr="00A52A4C">
        <w:rPr>
          <w:sz w:val="20"/>
          <w:szCs w:val="20"/>
        </w:rPr>
        <w:t>from</w:t>
      </w:r>
      <w:proofErr w:type="spellEnd"/>
      <w:r w:rsidRPr="00A52A4C">
        <w:rPr>
          <w:sz w:val="20"/>
          <w:szCs w:val="20"/>
        </w:rPr>
        <w:t xml:space="preserve"> 30 November 2025 to 3 </w:t>
      </w:r>
      <w:proofErr w:type="spellStart"/>
      <w:r w:rsidRPr="00A52A4C">
        <w:rPr>
          <w:sz w:val="20"/>
          <w:szCs w:val="20"/>
        </w:rPr>
        <w:t>May</w:t>
      </w:r>
      <w:proofErr w:type="spellEnd"/>
      <w:r w:rsidRPr="00A52A4C">
        <w:rPr>
          <w:sz w:val="20"/>
          <w:szCs w:val="20"/>
        </w:rPr>
        <w:t xml:space="preserve"> 2026, </w:t>
      </w:r>
      <w:proofErr w:type="spellStart"/>
      <w:r w:rsidRPr="00A52A4C">
        <w:rPr>
          <w:sz w:val="20"/>
          <w:szCs w:val="20"/>
        </w:rPr>
        <w:t>excluding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promotional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days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such</w:t>
      </w:r>
      <w:proofErr w:type="spellEnd"/>
      <w:r w:rsidRPr="00A52A4C">
        <w:rPr>
          <w:sz w:val="20"/>
          <w:szCs w:val="20"/>
        </w:rPr>
        <w:t xml:space="preserve"> as </w:t>
      </w:r>
      <w:proofErr w:type="spellStart"/>
      <w:r w:rsidRPr="00A52A4C">
        <w:rPr>
          <w:sz w:val="20"/>
          <w:szCs w:val="20"/>
        </w:rPr>
        <w:t>the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exhibition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opening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day</w:t>
      </w:r>
      <w:proofErr w:type="spellEnd"/>
      <w:r w:rsidRPr="00A52A4C">
        <w:rPr>
          <w:sz w:val="20"/>
          <w:szCs w:val="20"/>
        </w:rPr>
        <w:t xml:space="preserve">, Prešeren </w:t>
      </w:r>
      <w:proofErr w:type="spellStart"/>
      <w:r w:rsidRPr="00A52A4C">
        <w:rPr>
          <w:sz w:val="20"/>
          <w:szCs w:val="20"/>
        </w:rPr>
        <w:t>Day</w:t>
      </w:r>
      <w:proofErr w:type="spellEnd"/>
      <w:r w:rsidRPr="00A52A4C">
        <w:rPr>
          <w:sz w:val="20"/>
          <w:szCs w:val="20"/>
        </w:rPr>
        <w:t xml:space="preserve">, </w:t>
      </w:r>
      <w:proofErr w:type="spellStart"/>
      <w:r w:rsidRPr="00A52A4C">
        <w:rPr>
          <w:sz w:val="20"/>
          <w:szCs w:val="20"/>
        </w:rPr>
        <w:t>and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other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public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holidays</w:t>
      </w:r>
      <w:proofErr w:type="spellEnd"/>
      <w:r w:rsidRPr="00A52A4C">
        <w:rPr>
          <w:sz w:val="20"/>
          <w:szCs w:val="20"/>
        </w:rPr>
        <w:t xml:space="preserve">. </w:t>
      </w:r>
      <w:proofErr w:type="spellStart"/>
      <w:r w:rsidRPr="00A52A4C">
        <w:rPr>
          <w:sz w:val="20"/>
          <w:szCs w:val="20"/>
        </w:rPr>
        <w:t>The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public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will</w:t>
      </w:r>
      <w:proofErr w:type="spellEnd"/>
      <w:r w:rsidRPr="00A52A4C">
        <w:rPr>
          <w:sz w:val="20"/>
          <w:szCs w:val="20"/>
        </w:rPr>
        <w:t xml:space="preserve"> be </w:t>
      </w:r>
      <w:proofErr w:type="spellStart"/>
      <w:r w:rsidRPr="00A52A4C">
        <w:rPr>
          <w:sz w:val="20"/>
          <w:szCs w:val="20"/>
        </w:rPr>
        <w:t>informed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about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the</w:t>
      </w:r>
      <w:proofErr w:type="spellEnd"/>
      <w:r w:rsidRPr="00A52A4C">
        <w:rPr>
          <w:sz w:val="20"/>
          <w:szCs w:val="20"/>
        </w:rPr>
        <w:t xml:space="preserve"> start of </w:t>
      </w:r>
      <w:proofErr w:type="spellStart"/>
      <w:r w:rsidRPr="00A52A4C">
        <w:rPr>
          <w:sz w:val="20"/>
          <w:szCs w:val="20"/>
        </w:rPr>
        <w:t>reservations</w:t>
      </w:r>
      <w:proofErr w:type="spellEnd"/>
      <w:r w:rsidRPr="00A52A4C">
        <w:rPr>
          <w:sz w:val="20"/>
          <w:szCs w:val="20"/>
        </w:rPr>
        <w:t xml:space="preserve"> via Cukrarna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Gallery</w:t>
      </w:r>
      <w:r w:rsidRPr="00A52A4C">
        <w:rPr>
          <w:sz w:val="20"/>
          <w:szCs w:val="20"/>
        </w:rPr>
        <w:t>'s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newsletter</w:t>
      </w:r>
      <w:proofErr w:type="spellEnd"/>
      <w:r w:rsidRPr="00A52A4C">
        <w:rPr>
          <w:sz w:val="20"/>
          <w:szCs w:val="20"/>
        </w:rPr>
        <w:t xml:space="preserve">, </w:t>
      </w:r>
      <w:proofErr w:type="spellStart"/>
      <w:r w:rsidRPr="00A52A4C">
        <w:rPr>
          <w:sz w:val="20"/>
          <w:szCs w:val="20"/>
        </w:rPr>
        <w:t>website</w:t>
      </w:r>
      <w:proofErr w:type="spellEnd"/>
      <w:r w:rsidRPr="00A52A4C">
        <w:rPr>
          <w:sz w:val="20"/>
          <w:szCs w:val="20"/>
        </w:rPr>
        <w:t xml:space="preserve">, </w:t>
      </w:r>
      <w:proofErr w:type="spellStart"/>
      <w:r w:rsidRPr="00A52A4C">
        <w:rPr>
          <w:sz w:val="20"/>
          <w:szCs w:val="20"/>
        </w:rPr>
        <w:t>and</w:t>
      </w:r>
      <w:proofErr w:type="spellEnd"/>
      <w:r w:rsidRPr="00A52A4C">
        <w:rPr>
          <w:sz w:val="20"/>
          <w:szCs w:val="20"/>
        </w:rPr>
        <w:t xml:space="preserve"> social </w:t>
      </w:r>
      <w:proofErr w:type="spellStart"/>
      <w:r w:rsidRPr="00A52A4C">
        <w:rPr>
          <w:sz w:val="20"/>
          <w:szCs w:val="20"/>
        </w:rPr>
        <w:t>media</w:t>
      </w:r>
      <w:proofErr w:type="spellEnd"/>
      <w:r w:rsidRPr="00A52A4C">
        <w:rPr>
          <w:sz w:val="20"/>
          <w:szCs w:val="20"/>
        </w:rPr>
        <w:t xml:space="preserve"> </w:t>
      </w:r>
      <w:proofErr w:type="spellStart"/>
      <w:r w:rsidRPr="00A52A4C">
        <w:rPr>
          <w:sz w:val="20"/>
          <w:szCs w:val="20"/>
        </w:rPr>
        <w:t>channels</w:t>
      </w:r>
      <w:proofErr w:type="spellEnd"/>
      <w:r w:rsidRPr="00A52A4C">
        <w:rPr>
          <w:sz w:val="20"/>
          <w:szCs w:val="20"/>
        </w:rPr>
        <w:t>.</w:t>
      </w:r>
    </w:p>
    <w:p w14:paraId="72DE9393" w14:textId="08840D2B" w:rsidR="004D7B00" w:rsidRPr="004D7B00" w:rsidRDefault="00A52A4C" w:rsidP="002F242F">
      <w:pPr>
        <w:rPr>
          <w:b/>
          <w:bCs/>
          <w:sz w:val="32"/>
          <w:szCs w:val="32"/>
        </w:rPr>
      </w:pPr>
      <w:proofErr w:type="spellStart"/>
      <w:r w:rsidRPr="00A52A4C">
        <w:rPr>
          <w:b/>
          <w:bCs/>
          <w:sz w:val="32"/>
          <w:szCs w:val="32"/>
        </w:rPr>
        <w:t>Ticket</w:t>
      </w:r>
      <w:proofErr w:type="spellEnd"/>
      <w:r w:rsidRPr="00A52A4C">
        <w:rPr>
          <w:b/>
          <w:bCs/>
          <w:sz w:val="32"/>
          <w:szCs w:val="32"/>
        </w:rPr>
        <w:t xml:space="preserve"> </w:t>
      </w:r>
      <w:proofErr w:type="spellStart"/>
      <w:r w:rsidRPr="00A52A4C">
        <w:rPr>
          <w:b/>
          <w:bCs/>
          <w:sz w:val="32"/>
          <w:szCs w:val="32"/>
        </w:rPr>
        <w:t>Prices</w:t>
      </w:r>
      <w:proofErr w:type="spellEnd"/>
    </w:p>
    <w:p w14:paraId="0A44320C" w14:textId="4FD7F8C3" w:rsidR="00A52A4C" w:rsidRPr="00A52A4C" w:rsidRDefault="00A52A4C" w:rsidP="00A52A4C">
      <w:pPr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</w:pP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Adults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: €14</w:t>
      </w:r>
      <w:r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br/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Primary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and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secondary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school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pupils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,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university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students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,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seniors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,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unemployed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persons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,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persons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with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disabilities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: €10</w:t>
      </w:r>
      <w:r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br/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Family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ticket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: €30</w:t>
      </w:r>
    </w:p>
    <w:p w14:paraId="7540A33D" w14:textId="77777777" w:rsidR="00A52A4C" w:rsidRPr="00A52A4C" w:rsidRDefault="00A52A4C" w:rsidP="00A52A4C">
      <w:pPr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</w:pP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Free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admission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: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children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under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7,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companions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of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persons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with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disabilities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,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tourist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guides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, ICOM, SMD, Ljubljana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Card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holders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,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students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of ALUO, AGRFT, AU UNG, Art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Education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(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Faculty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of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Education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), UMZGO, AVA, NTF,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and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>pupils</w:t>
      </w:r>
      <w:proofErr w:type="spellEnd"/>
      <w:r w:rsidRPr="00A52A4C">
        <w:rPr>
          <w:rFonts w:ascii="Calibri" w:eastAsia="Calibri" w:hAnsi="Calibri" w:cs="Times New Roman"/>
          <w:kern w:val="2"/>
          <w:sz w:val="18"/>
          <w:szCs w:val="18"/>
          <w14:ligatures w14:val="standardContextual"/>
        </w:rPr>
        <w:t xml:space="preserve"> of SŠOF.</w:t>
      </w:r>
    </w:p>
    <w:p w14:paraId="33279BC6" w14:textId="4BC353CB" w:rsidR="00021D24" w:rsidRPr="00A52A4C" w:rsidRDefault="00A52A4C" w:rsidP="00A52A4C">
      <w:pPr>
        <w:rPr>
          <w:b/>
          <w:bCs/>
          <w:sz w:val="24"/>
          <w:szCs w:val="24"/>
        </w:rPr>
      </w:pPr>
      <w:proofErr w:type="spellStart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>For</w:t>
      </w:r>
      <w:proofErr w:type="spellEnd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>press</w:t>
      </w:r>
      <w:proofErr w:type="spellEnd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>accreditation</w:t>
      </w:r>
      <w:proofErr w:type="spellEnd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 xml:space="preserve">, </w:t>
      </w:r>
      <w:proofErr w:type="spellStart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>please</w:t>
      </w:r>
      <w:proofErr w:type="spellEnd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>contact</w:t>
      </w:r>
      <w:proofErr w:type="spellEnd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 xml:space="preserve"> </w:t>
      </w:r>
      <w:proofErr w:type="spellStart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>us</w:t>
      </w:r>
      <w:proofErr w:type="spellEnd"/>
      <w:r w:rsidRPr="00A52A4C">
        <w:rPr>
          <w:rFonts w:ascii="Calibri" w:eastAsia="Calibri" w:hAnsi="Calibri" w:cs="Times New Roman"/>
          <w:b/>
          <w:bCs/>
          <w:kern w:val="2"/>
          <w:sz w:val="18"/>
          <w:szCs w:val="18"/>
          <w14:ligatures w14:val="standardContextual"/>
        </w:rPr>
        <w:t xml:space="preserve"> at: info@cukrarna.art</w:t>
      </w:r>
    </w:p>
    <w:sectPr w:rsidR="00021D24" w:rsidRPr="00A52A4C" w:rsidSect="00E75FF8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96A08" w14:textId="77777777" w:rsidR="00761A4E" w:rsidRDefault="00761A4E" w:rsidP="00F95DA3">
      <w:pPr>
        <w:spacing w:after="0" w:line="240" w:lineRule="auto"/>
      </w:pPr>
      <w:r>
        <w:separator/>
      </w:r>
    </w:p>
  </w:endnote>
  <w:endnote w:type="continuationSeparator" w:id="0">
    <w:p w14:paraId="72D35B29" w14:textId="77777777" w:rsidR="00761A4E" w:rsidRDefault="00761A4E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6E5797" w14:textId="77777777" w:rsidR="00074D48" w:rsidRDefault="00074D48" w:rsidP="00074D48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322EF8F" w14:textId="221D551F" w:rsidR="00074D48" w:rsidRDefault="00074D48" w:rsidP="00074D48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 w:rsidR="004B6371"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6371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7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0B6E5797" w14:textId="77777777" w:rsidR="00074D48" w:rsidRDefault="00074D48" w:rsidP="00074D48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322EF8F" w14:textId="221D551F" w:rsidR="00074D48" w:rsidRDefault="00074D48" w:rsidP="00074D48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 w:rsidR="004B6371"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4B6371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DBB970" w14:textId="0FE3880E" w:rsidR="00F95DA3" w:rsidRDefault="00A52A4C" w:rsidP="00A52A4C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A52A4C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Museum</w:t>
                          </w:r>
                          <w:proofErr w:type="spellEnd"/>
                          <w:r w:rsidRPr="00A52A4C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A52A4C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and</w:t>
                          </w:r>
                          <w:proofErr w:type="spellEnd"/>
                          <w:r w:rsidRPr="00A52A4C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Galleries of Ljubljana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95DA3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/ </w:t>
                          </w:r>
                          <w:r w:rsidR="00F95DA3"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>Cukrarna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Gallery</w:t>
                          </w:r>
                          <w:r w:rsidR="00F95DA3"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</w:t>
                          </w:r>
                          <w:r w:rsidR="00F95DA3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, Slovenia</w:t>
                          </w:r>
                        </w:p>
                        <w:p w14:paraId="2065F9B2" w14:textId="79A4709F" w:rsidR="00F95DA3" w:rsidRDefault="00F95DA3" w:rsidP="00F95DA3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78DBB970" w14:textId="0FE3880E" w:rsidR="00F95DA3" w:rsidRDefault="00A52A4C" w:rsidP="00A52A4C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proofErr w:type="spellStart"/>
                    <w:r w:rsidRPr="00A52A4C">
                      <w:rPr>
                        <w:rFonts w:ascii="Arial" w:hAnsi="Arial"/>
                        <w:sz w:val="18"/>
                        <w:szCs w:val="18"/>
                      </w:rPr>
                      <w:t>Museum</w:t>
                    </w:r>
                    <w:proofErr w:type="spellEnd"/>
                    <w:r w:rsidRPr="00A52A4C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A52A4C">
                      <w:rPr>
                        <w:rFonts w:ascii="Arial" w:hAnsi="Arial"/>
                        <w:sz w:val="18"/>
                        <w:szCs w:val="18"/>
                      </w:rPr>
                      <w:t>and</w:t>
                    </w:r>
                    <w:proofErr w:type="spellEnd"/>
                    <w:r w:rsidRPr="00A52A4C">
                      <w:rPr>
                        <w:rFonts w:ascii="Arial" w:hAnsi="Arial"/>
                        <w:sz w:val="18"/>
                        <w:szCs w:val="18"/>
                      </w:rPr>
                      <w:t xml:space="preserve"> Galleries of Ljubljana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F95DA3">
                      <w:rPr>
                        <w:rFonts w:ascii="Arial" w:hAnsi="Arial"/>
                        <w:sz w:val="18"/>
                        <w:szCs w:val="18"/>
                      </w:rPr>
                      <w:t xml:space="preserve">/ </w:t>
                    </w:r>
                    <w:r w:rsidR="00F95DA3"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>Cukrarna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Gallery</w:t>
                    </w:r>
                    <w:r w:rsidR="00F95DA3"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</w:t>
                    </w:r>
                    <w:r w:rsidR="00F95DA3"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, Slovenia</w:t>
                    </w:r>
                  </w:p>
                  <w:p w14:paraId="2065F9B2" w14:textId="79A4709F" w:rsidR="00F95DA3" w:rsidRDefault="00F95DA3" w:rsidP="00F95DA3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4763E" w14:textId="77777777" w:rsidR="00761A4E" w:rsidRDefault="00761A4E" w:rsidP="00F95DA3">
      <w:pPr>
        <w:spacing w:after="0" w:line="240" w:lineRule="auto"/>
      </w:pPr>
      <w:r>
        <w:separator/>
      </w:r>
    </w:p>
  </w:footnote>
  <w:footnote w:type="continuationSeparator" w:id="0">
    <w:p w14:paraId="1CF4D49B" w14:textId="77777777" w:rsidR="00761A4E" w:rsidRDefault="00761A4E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617E2"/>
    <w:multiLevelType w:val="hybridMultilevel"/>
    <w:tmpl w:val="CE86A252"/>
    <w:lvl w:ilvl="0" w:tplc="D262972A">
      <w:start w:val="15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D3DFC"/>
    <w:multiLevelType w:val="hybridMultilevel"/>
    <w:tmpl w:val="7ADE0FF2"/>
    <w:lvl w:ilvl="0" w:tplc="50CAA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1"/>
  </w:num>
  <w:num w:numId="2" w16cid:durableId="2078476605">
    <w:abstractNumId w:val="2"/>
  </w:num>
  <w:num w:numId="3" w16cid:durableId="1803646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2ED4"/>
    <w:rsid w:val="00005F06"/>
    <w:rsid w:val="00012954"/>
    <w:rsid w:val="00021D24"/>
    <w:rsid w:val="00024AAD"/>
    <w:rsid w:val="00034584"/>
    <w:rsid w:val="00034756"/>
    <w:rsid w:val="000354CF"/>
    <w:rsid w:val="00037B77"/>
    <w:rsid w:val="00044B06"/>
    <w:rsid w:val="00047C82"/>
    <w:rsid w:val="00055262"/>
    <w:rsid w:val="00074D48"/>
    <w:rsid w:val="00083767"/>
    <w:rsid w:val="00085B3A"/>
    <w:rsid w:val="000B3609"/>
    <w:rsid w:val="000D154A"/>
    <w:rsid w:val="000D256B"/>
    <w:rsid w:val="000D27A4"/>
    <w:rsid w:val="000D71C2"/>
    <w:rsid w:val="000F2006"/>
    <w:rsid w:val="00100FAB"/>
    <w:rsid w:val="00102AE3"/>
    <w:rsid w:val="00105EB8"/>
    <w:rsid w:val="00120440"/>
    <w:rsid w:val="001266B0"/>
    <w:rsid w:val="00135E53"/>
    <w:rsid w:val="00136183"/>
    <w:rsid w:val="00145F24"/>
    <w:rsid w:val="00151D80"/>
    <w:rsid w:val="00163A3C"/>
    <w:rsid w:val="00166E40"/>
    <w:rsid w:val="00171243"/>
    <w:rsid w:val="001760F3"/>
    <w:rsid w:val="00181444"/>
    <w:rsid w:val="00184378"/>
    <w:rsid w:val="001877A9"/>
    <w:rsid w:val="00190CCA"/>
    <w:rsid w:val="0019610B"/>
    <w:rsid w:val="00196E51"/>
    <w:rsid w:val="0019720D"/>
    <w:rsid w:val="001A04CD"/>
    <w:rsid w:val="001B0486"/>
    <w:rsid w:val="001B2E14"/>
    <w:rsid w:val="001B35B5"/>
    <w:rsid w:val="001B457A"/>
    <w:rsid w:val="001B5DF5"/>
    <w:rsid w:val="001C3D19"/>
    <w:rsid w:val="001C6FDC"/>
    <w:rsid w:val="001F1767"/>
    <w:rsid w:val="001F387E"/>
    <w:rsid w:val="00202ED2"/>
    <w:rsid w:val="00207912"/>
    <w:rsid w:val="002165CE"/>
    <w:rsid w:val="00217330"/>
    <w:rsid w:val="00217506"/>
    <w:rsid w:val="00223BA1"/>
    <w:rsid w:val="002402ED"/>
    <w:rsid w:val="00245BE1"/>
    <w:rsid w:val="0025463B"/>
    <w:rsid w:val="00255DE8"/>
    <w:rsid w:val="00263CBE"/>
    <w:rsid w:val="002803DB"/>
    <w:rsid w:val="00283806"/>
    <w:rsid w:val="002850EB"/>
    <w:rsid w:val="00293D7D"/>
    <w:rsid w:val="002A2FE2"/>
    <w:rsid w:val="002A54BF"/>
    <w:rsid w:val="002A5CD8"/>
    <w:rsid w:val="002A7DC6"/>
    <w:rsid w:val="002B6BE3"/>
    <w:rsid w:val="002C3265"/>
    <w:rsid w:val="002C56D7"/>
    <w:rsid w:val="002C6518"/>
    <w:rsid w:val="002D31FF"/>
    <w:rsid w:val="002E20AA"/>
    <w:rsid w:val="002E53BD"/>
    <w:rsid w:val="002E60A0"/>
    <w:rsid w:val="002F242F"/>
    <w:rsid w:val="002F440E"/>
    <w:rsid w:val="002F5976"/>
    <w:rsid w:val="0031189F"/>
    <w:rsid w:val="0031360A"/>
    <w:rsid w:val="00314D94"/>
    <w:rsid w:val="00316761"/>
    <w:rsid w:val="00320DDA"/>
    <w:rsid w:val="00321436"/>
    <w:rsid w:val="0032225A"/>
    <w:rsid w:val="003254FD"/>
    <w:rsid w:val="00334E84"/>
    <w:rsid w:val="00337902"/>
    <w:rsid w:val="00355B29"/>
    <w:rsid w:val="00363DC6"/>
    <w:rsid w:val="0036653C"/>
    <w:rsid w:val="0036698B"/>
    <w:rsid w:val="00374574"/>
    <w:rsid w:val="00374DCE"/>
    <w:rsid w:val="003804D7"/>
    <w:rsid w:val="00382525"/>
    <w:rsid w:val="00385713"/>
    <w:rsid w:val="00391187"/>
    <w:rsid w:val="00391539"/>
    <w:rsid w:val="003917C8"/>
    <w:rsid w:val="00397359"/>
    <w:rsid w:val="003D61EF"/>
    <w:rsid w:val="003E4871"/>
    <w:rsid w:val="003F1329"/>
    <w:rsid w:val="00402F28"/>
    <w:rsid w:val="00406628"/>
    <w:rsid w:val="00407949"/>
    <w:rsid w:val="00410241"/>
    <w:rsid w:val="00410ADB"/>
    <w:rsid w:val="00411AEA"/>
    <w:rsid w:val="00425958"/>
    <w:rsid w:val="0042785B"/>
    <w:rsid w:val="0043520C"/>
    <w:rsid w:val="00437F29"/>
    <w:rsid w:val="00440E21"/>
    <w:rsid w:val="00445173"/>
    <w:rsid w:val="00451769"/>
    <w:rsid w:val="00453F5D"/>
    <w:rsid w:val="00455CAC"/>
    <w:rsid w:val="0046263D"/>
    <w:rsid w:val="004806CF"/>
    <w:rsid w:val="004858BA"/>
    <w:rsid w:val="00492E04"/>
    <w:rsid w:val="00494011"/>
    <w:rsid w:val="004B49B7"/>
    <w:rsid w:val="004B5A72"/>
    <w:rsid w:val="004B6371"/>
    <w:rsid w:val="004B7BD0"/>
    <w:rsid w:val="004C0E79"/>
    <w:rsid w:val="004C53A7"/>
    <w:rsid w:val="004C6AC3"/>
    <w:rsid w:val="004D7B00"/>
    <w:rsid w:val="004E3DCA"/>
    <w:rsid w:val="004F03DD"/>
    <w:rsid w:val="004F745E"/>
    <w:rsid w:val="00510204"/>
    <w:rsid w:val="00515421"/>
    <w:rsid w:val="005157A3"/>
    <w:rsid w:val="00520A76"/>
    <w:rsid w:val="005358F7"/>
    <w:rsid w:val="00550866"/>
    <w:rsid w:val="00550D07"/>
    <w:rsid w:val="0056196E"/>
    <w:rsid w:val="00566B9A"/>
    <w:rsid w:val="00574951"/>
    <w:rsid w:val="00581FBC"/>
    <w:rsid w:val="00590B0A"/>
    <w:rsid w:val="00595503"/>
    <w:rsid w:val="005A43EE"/>
    <w:rsid w:val="005B0D25"/>
    <w:rsid w:val="005B40EE"/>
    <w:rsid w:val="005B69C9"/>
    <w:rsid w:val="005B7F12"/>
    <w:rsid w:val="005C2D27"/>
    <w:rsid w:val="005C6E41"/>
    <w:rsid w:val="005C7AE0"/>
    <w:rsid w:val="005D382E"/>
    <w:rsid w:val="005D3A69"/>
    <w:rsid w:val="005E0988"/>
    <w:rsid w:val="005E5C8E"/>
    <w:rsid w:val="005F084E"/>
    <w:rsid w:val="005F2DE3"/>
    <w:rsid w:val="005F37DE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5B6A"/>
    <w:rsid w:val="00663C04"/>
    <w:rsid w:val="00687573"/>
    <w:rsid w:val="006A1557"/>
    <w:rsid w:val="006B08B5"/>
    <w:rsid w:val="006B60D7"/>
    <w:rsid w:val="006B7A4E"/>
    <w:rsid w:val="006F0D1C"/>
    <w:rsid w:val="006F0FE4"/>
    <w:rsid w:val="006F2E76"/>
    <w:rsid w:val="006F3759"/>
    <w:rsid w:val="006F4091"/>
    <w:rsid w:val="006F75AF"/>
    <w:rsid w:val="00712F3B"/>
    <w:rsid w:val="00715078"/>
    <w:rsid w:val="007253BA"/>
    <w:rsid w:val="0074438A"/>
    <w:rsid w:val="00752CE8"/>
    <w:rsid w:val="0075377C"/>
    <w:rsid w:val="00761A4E"/>
    <w:rsid w:val="007624D0"/>
    <w:rsid w:val="00771384"/>
    <w:rsid w:val="00777BB0"/>
    <w:rsid w:val="00780A28"/>
    <w:rsid w:val="007825D9"/>
    <w:rsid w:val="00782E16"/>
    <w:rsid w:val="00782F62"/>
    <w:rsid w:val="00787548"/>
    <w:rsid w:val="007A3268"/>
    <w:rsid w:val="007A3F0B"/>
    <w:rsid w:val="007B642A"/>
    <w:rsid w:val="007E147F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35E8A"/>
    <w:rsid w:val="00836C6A"/>
    <w:rsid w:val="008414A4"/>
    <w:rsid w:val="0084683F"/>
    <w:rsid w:val="00847268"/>
    <w:rsid w:val="00856BC2"/>
    <w:rsid w:val="008604B5"/>
    <w:rsid w:val="00861DAD"/>
    <w:rsid w:val="00870685"/>
    <w:rsid w:val="008A44E1"/>
    <w:rsid w:val="008B1633"/>
    <w:rsid w:val="008B3225"/>
    <w:rsid w:val="008B4933"/>
    <w:rsid w:val="008C259E"/>
    <w:rsid w:val="008C41FC"/>
    <w:rsid w:val="008D07F8"/>
    <w:rsid w:val="008D5524"/>
    <w:rsid w:val="008D7F82"/>
    <w:rsid w:val="008E05DC"/>
    <w:rsid w:val="008E62C1"/>
    <w:rsid w:val="008F0C2E"/>
    <w:rsid w:val="008F5C63"/>
    <w:rsid w:val="00904027"/>
    <w:rsid w:val="00904B59"/>
    <w:rsid w:val="0091086C"/>
    <w:rsid w:val="009111B3"/>
    <w:rsid w:val="009203AA"/>
    <w:rsid w:val="009205BC"/>
    <w:rsid w:val="00920CEF"/>
    <w:rsid w:val="00932DB6"/>
    <w:rsid w:val="00936005"/>
    <w:rsid w:val="00944282"/>
    <w:rsid w:val="00946C36"/>
    <w:rsid w:val="009514B5"/>
    <w:rsid w:val="00953503"/>
    <w:rsid w:val="00954CCA"/>
    <w:rsid w:val="00956AFE"/>
    <w:rsid w:val="00963BD0"/>
    <w:rsid w:val="0096601C"/>
    <w:rsid w:val="00970208"/>
    <w:rsid w:val="00972403"/>
    <w:rsid w:val="009738C8"/>
    <w:rsid w:val="009803B6"/>
    <w:rsid w:val="00980E51"/>
    <w:rsid w:val="00981D1A"/>
    <w:rsid w:val="00997460"/>
    <w:rsid w:val="009A3009"/>
    <w:rsid w:val="009C4117"/>
    <w:rsid w:val="009C66D0"/>
    <w:rsid w:val="009E5283"/>
    <w:rsid w:val="009E75BC"/>
    <w:rsid w:val="009F240B"/>
    <w:rsid w:val="00A02ACF"/>
    <w:rsid w:val="00A04F06"/>
    <w:rsid w:val="00A056D9"/>
    <w:rsid w:val="00A2129A"/>
    <w:rsid w:val="00A27762"/>
    <w:rsid w:val="00A3061E"/>
    <w:rsid w:val="00A32074"/>
    <w:rsid w:val="00A323DD"/>
    <w:rsid w:val="00A41439"/>
    <w:rsid w:val="00A424F2"/>
    <w:rsid w:val="00A42B87"/>
    <w:rsid w:val="00A465AC"/>
    <w:rsid w:val="00A52A4C"/>
    <w:rsid w:val="00A60A5B"/>
    <w:rsid w:val="00A60E9A"/>
    <w:rsid w:val="00A62E84"/>
    <w:rsid w:val="00A71D52"/>
    <w:rsid w:val="00A7203F"/>
    <w:rsid w:val="00A76764"/>
    <w:rsid w:val="00A777B8"/>
    <w:rsid w:val="00A87D0B"/>
    <w:rsid w:val="00AA0579"/>
    <w:rsid w:val="00AA2613"/>
    <w:rsid w:val="00AA3E4C"/>
    <w:rsid w:val="00AA4CA2"/>
    <w:rsid w:val="00AA673A"/>
    <w:rsid w:val="00AB4224"/>
    <w:rsid w:val="00AB6735"/>
    <w:rsid w:val="00AC0CE6"/>
    <w:rsid w:val="00AC51A6"/>
    <w:rsid w:val="00AD065C"/>
    <w:rsid w:val="00AE3B46"/>
    <w:rsid w:val="00AF137A"/>
    <w:rsid w:val="00B0190E"/>
    <w:rsid w:val="00B11C0E"/>
    <w:rsid w:val="00B127AC"/>
    <w:rsid w:val="00B141C6"/>
    <w:rsid w:val="00B162A4"/>
    <w:rsid w:val="00B17111"/>
    <w:rsid w:val="00B17C65"/>
    <w:rsid w:val="00B22500"/>
    <w:rsid w:val="00B27E82"/>
    <w:rsid w:val="00B32C7F"/>
    <w:rsid w:val="00B3496A"/>
    <w:rsid w:val="00B416A9"/>
    <w:rsid w:val="00B46348"/>
    <w:rsid w:val="00B50588"/>
    <w:rsid w:val="00B5570E"/>
    <w:rsid w:val="00B66194"/>
    <w:rsid w:val="00B66401"/>
    <w:rsid w:val="00B727FE"/>
    <w:rsid w:val="00B74118"/>
    <w:rsid w:val="00B75AB1"/>
    <w:rsid w:val="00BA4DAF"/>
    <w:rsid w:val="00BB573E"/>
    <w:rsid w:val="00BC0546"/>
    <w:rsid w:val="00BC2B41"/>
    <w:rsid w:val="00BD16F6"/>
    <w:rsid w:val="00BD7A98"/>
    <w:rsid w:val="00C10D33"/>
    <w:rsid w:val="00C1507C"/>
    <w:rsid w:val="00C1666D"/>
    <w:rsid w:val="00C271AE"/>
    <w:rsid w:val="00C420AF"/>
    <w:rsid w:val="00C46F98"/>
    <w:rsid w:val="00C527B8"/>
    <w:rsid w:val="00C66E75"/>
    <w:rsid w:val="00C74DDD"/>
    <w:rsid w:val="00C75739"/>
    <w:rsid w:val="00C77D28"/>
    <w:rsid w:val="00C81A20"/>
    <w:rsid w:val="00C83469"/>
    <w:rsid w:val="00C92028"/>
    <w:rsid w:val="00C931A4"/>
    <w:rsid w:val="00CA3139"/>
    <w:rsid w:val="00CA4C5D"/>
    <w:rsid w:val="00CA63B9"/>
    <w:rsid w:val="00CB439A"/>
    <w:rsid w:val="00CB7F69"/>
    <w:rsid w:val="00CC228A"/>
    <w:rsid w:val="00CC6F2E"/>
    <w:rsid w:val="00CD1AC5"/>
    <w:rsid w:val="00CD5DD8"/>
    <w:rsid w:val="00CF0339"/>
    <w:rsid w:val="00CF2989"/>
    <w:rsid w:val="00CF2CE7"/>
    <w:rsid w:val="00CF313A"/>
    <w:rsid w:val="00CF608E"/>
    <w:rsid w:val="00CF63B0"/>
    <w:rsid w:val="00D0139A"/>
    <w:rsid w:val="00D01655"/>
    <w:rsid w:val="00D10C5C"/>
    <w:rsid w:val="00D11C6E"/>
    <w:rsid w:val="00D26946"/>
    <w:rsid w:val="00D300D5"/>
    <w:rsid w:val="00D34E1F"/>
    <w:rsid w:val="00D40595"/>
    <w:rsid w:val="00D41B76"/>
    <w:rsid w:val="00D463A2"/>
    <w:rsid w:val="00D5178A"/>
    <w:rsid w:val="00D61256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40CF"/>
    <w:rsid w:val="00E07151"/>
    <w:rsid w:val="00E21A10"/>
    <w:rsid w:val="00E30BFB"/>
    <w:rsid w:val="00E3383A"/>
    <w:rsid w:val="00E34F53"/>
    <w:rsid w:val="00E43E96"/>
    <w:rsid w:val="00E45DB8"/>
    <w:rsid w:val="00E5786F"/>
    <w:rsid w:val="00E73D5A"/>
    <w:rsid w:val="00E75FF8"/>
    <w:rsid w:val="00E91866"/>
    <w:rsid w:val="00E918E2"/>
    <w:rsid w:val="00EA6DC6"/>
    <w:rsid w:val="00EB164B"/>
    <w:rsid w:val="00EB2930"/>
    <w:rsid w:val="00EB4F24"/>
    <w:rsid w:val="00EC0E46"/>
    <w:rsid w:val="00EC6488"/>
    <w:rsid w:val="00ED7DB5"/>
    <w:rsid w:val="00EE3DEB"/>
    <w:rsid w:val="00EF08A8"/>
    <w:rsid w:val="00F04170"/>
    <w:rsid w:val="00F102FE"/>
    <w:rsid w:val="00F22E9C"/>
    <w:rsid w:val="00F2347C"/>
    <w:rsid w:val="00F27522"/>
    <w:rsid w:val="00F27A61"/>
    <w:rsid w:val="00F31384"/>
    <w:rsid w:val="00F3330F"/>
    <w:rsid w:val="00F368B2"/>
    <w:rsid w:val="00F41693"/>
    <w:rsid w:val="00F45E3E"/>
    <w:rsid w:val="00F51447"/>
    <w:rsid w:val="00F63F49"/>
    <w:rsid w:val="00F74D8D"/>
    <w:rsid w:val="00F840E2"/>
    <w:rsid w:val="00F9018A"/>
    <w:rsid w:val="00F91001"/>
    <w:rsid w:val="00F95DA3"/>
    <w:rsid w:val="00F96364"/>
    <w:rsid w:val="00FA5CA7"/>
    <w:rsid w:val="00FB4771"/>
    <w:rsid w:val="00FC5AC6"/>
    <w:rsid w:val="00FD306D"/>
    <w:rsid w:val="00FD3C44"/>
    <w:rsid w:val="00FF3D42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B42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0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205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AB4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pis">
    <w:name w:val="caption"/>
    <w:basedOn w:val="Navaden"/>
    <w:next w:val="Navaden"/>
    <w:uiPriority w:val="35"/>
    <w:unhideWhenUsed/>
    <w:qFormat/>
    <w:rsid w:val="00EA6DC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ledenaHiperpovezava">
    <w:name w:val="FollowedHyperlink"/>
    <w:basedOn w:val="Privzetapisavaodstavka"/>
    <w:uiPriority w:val="99"/>
    <w:semiHidden/>
    <w:unhideWhenUsed/>
    <w:rsid w:val="004D7B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1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8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70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1807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27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6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0346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6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647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8902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3173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96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4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306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7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2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6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25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0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85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67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2588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gml.mojekarte.si/en/art-vital-12-let-tandema-ulay-marina-abramovic/events-120207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ukrarna.art/en/program/exhibitions/33/ulay-marina-abramovic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DA830F1-BD43-4E29-B0ED-E5C5A914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9</cp:revision>
  <cp:lastPrinted>2025-01-30T11:04:00Z</cp:lastPrinted>
  <dcterms:created xsi:type="dcterms:W3CDTF">2025-04-29T12:18:00Z</dcterms:created>
  <dcterms:modified xsi:type="dcterms:W3CDTF">2025-06-27T10:30:00Z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